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2DAE6" w14:textId="36783C2A" w:rsidR="00462578" w:rsidRDefault="00462578" w:rsidP="0082234C">
      <w:pPr>
        <w:pStyle w:val="03Fliesstext"/>
        <w:rPr>
          <w:rFonts w:ascii="Goldplay SemiBold" w:hAnsi="Goldplay SemiBold"/>
          <w:color w:val="EC9800"/>
          <w:sz w:val="36"/>
        </w:rPr>
      </w:pPr>
      <w:r w:rsidRPr="00462578">
        <w:rPr>
          <w:rFonts w:ascii="Goldplay SemiBold" w:hAnsi="Goldplay SemiBold"/>
          <w:color w:val="EC9800"/>
          <w:sz w:val="36"/>
        </w:rPr>
        <w:t>Brennpunkt Sicherheit</w:t>
      </w:r>
      <w:r>
        <w:rPr>
          <w:rFonts w:ascii="Goldplay SemiBold" w:hAnsi="Goldplay SemiBold"/>
          <w:color w:val="EC9800"/>
          <w:sz w:val="36"/>
        </w:rPr>
        <w:t>:</w:t>
      </w:r>
      <w:r w:rsidRPr="00462578">
        <w:rPr>
          <w:rFonts w:ascii="Goldplay SemiBold" w:hAnsi="Goldplay SemiBold"/>
          <w:color w:val="EC9800"/>
          <w:sz w:val="36"/>
        </w:rPr>
        <w:t xml:space="preserve"> Brandschutzschulungen bei </w:t>
      </w:r>
      <w:r>
        <w:rPr>
          <w:rFonts w:ascii="Goldplay SemiBold" w:hAnsi="Goldplay SemiBold"/>
          <w:color w:val="EC9800"/>
          <w:sz w:val="36"/>
        </w:rPr>
        <w:t>der ARS Akademie</w:t>
      </w:r>
    </w:p>
    <w:p w14:paraId="35F4166A" w14:textId="087DBDFA" w:rsidR="00462578" w:rsidRDefault="00462578" w:rsidP="0082234C">
      <w:pPr>
        <w:pStyle w:val="03Fliesstext"/>
        <w:rPr>
          <w:b/>
        </w:rPr>
      </w:pPr>
      <w:r w:rsidRPr="00462578">
        <w:rPr>
          <w:b/>
        </w:rPr>
        <w:t>Brandschutz betrifft Unternehmen jeder Größe und Branche.</w:t>
      </w:r>
      <w:r>
        <w:rPr>
          <w:b/>
        </w:rPr>
        <w:t xml:space="preserve"> Ab Herbst 2025 bietet die ARS Akademie in ihrem Portfolio Seminare zum Thema Brandschutz in Kooperation mit </w:t>
      </w:r>
      <w:r w:rsidR="00EB5423">
        <w:rPr>
          <w:b/>
        </w:rPr>
        <w:t>dem Unternehmen „Arbeitssicherheit und Brandschutz</w:t>
      </w:r>
      <w:r w:rsidR="0055237B">
        <w:rPr>
          <w:b/>
        </w:rPr>
        <w:t xml:space="preserve"> – </w:t>
      </w:r>
      <w:r w:rsidR="0055237B" w:rsidRPr="00FA32ED">
        <w:rPr>
          <w:b/>
        </w:rPr>
        <w:t>Wendelin Reicher</w:t>
      </w:r>
      <w:r w:rsidR="00EB5423">
        <w:rPr>
          <w:b/>
        </w:rPr>
        <w:t>“</w:t>
      </w:r>
      <w:r w:rsidR="0059096B">
        <w:rPr>
          <w:b/>
        </w:rPr>
        <w:t xml:space="preserve"> an</w:t>
      </w:r>
      <w:r w:rsidR="00EB5423">
        <w:rPr>
          <w:b/>
        </w:rPr>
        <w:t>.</w:t>
      </w:r>
    </w:p>
    <w:p w14:paraId="7773AB9C" w14:textId="5A742397" w:rsidR="0008365F" w:rsidRDefault="00EB5423" w:rsidP="0082234C">
      <w:pPr>
        <w:pStyle w:val="03Fliesstext"/>
      </w:pPr>
      <w:r>
        <w:t>Das Portfolio</w:t>
      </w:r>
      <w:r w:rsidR="00206605">
        <w:t xml:space="preserve"> der ARS Akademie </w:t>
      </w:r>
      <w:r>
        <w:t>wird um die Ausbildung</w:t>
      </w:r>
      <w:r w:rsidR="00A32AC5">
        <w:t>en</w:t>
      </w:r>
      <w:r>
        <w:t xml:space="preserve"> zum Brandschutzwart </w:t>
      </w:r>
      <w:r w:rsidR="00AD0BB8">
        <w:t>und</w:t>
      </w:r>
      <w:r w:rsidR="00533AA3">
        <w:t xml:space="preserve"> zum Brandschutzbeauftragten</w:t>
      </w:r>
      <w:r>
        <w:t xml:space="preserve"> sowie </w:t>
      </w:r>
      <w:r w:rsidR="006020FF">
        <w:t>vier</w:t>
      </w:r>
      <w:r>
        <w:t xml:space="preserve"> Seminare</w:t>
      </w:r>
      <w:r w:rsidR="00D1591A">
        <w:t xml:space="preserve"> mit den Schwerpunkten Technik oder Nutzung</w:t>
      </w:r>
      <w:r w:rsidR="006020FF">
        <w:t xml:space="preserve"> ergänzt</w:t>
      </w:r>
      <w:r>
        <w:t xml:space="preserve">. </w:t>
      </w:r>
      <w:r w:rsidR="0008365F">
        <w:t xml:space="preserve">Teilnehmer*innen erhalten </w:t>
      </w:r>
      <w:r w:rsidR="005E2793">
        <w:t>nach Abschluss dieser Ausbildungen</w:t>
      </w:r>
      <w:r w:rsidR="0008365F">
        <w:t xml:space="preserve"> einen österreichweit gültigen Brandschutzpass.</w:t>
      </w:r>
    </w:p>
    <w:p w14:paraId="48FF42F9" w14:textId="1D387B45" w:rsidR="00B07EA8" w:rsidRPr="00B07EA8" w:rsidRDefault="00B07EA8" w:rsidP="00B07EA8">
      <w:pPr>
        <w:pStyle w:val="03Fliesstext"/>
      </w:pPr>
      <w:r w:rsidRPr="00B07EA8">
        <w:t>„Mit unseren neuen Brandschutzseminaren erweitert die ARS Akademie ihr Angebot gezielt um ein zentrales Thema der Betriebssicherheit. So ermöglichen wir Unternehmen die Schulung ihrer Mitarbeitenden mit Fachwissen gemäß den Richtlinien des österreichischen Bundesfeuerwehrverbandes. Je nach Betriebsgröße ist ein Brandschutzbeauftragter oder -wart auch gesetzlich verpflichtet“, so Nora Ceipek, Leiterin Programm Management der ARS Akademie.</w:t>
      </w:r>
    </w:p>
    <w:p w14:paraId="49479BE8" w14:textId="186B0D73" w:rsidR="0008365F" w:rsidRDefault="00D1591A" w:rsidP="0082234C">
      <w:pPr>
        <w:pStyle w:val="03Fliesstext"/>
      </w:pPr>
      <w:r>
        <w:t>Referent ist</w:t>
      </w:r>
      <w:r w:rsidR="00EB5423">
        <w:t xml:space="preserve"> Wendelin Reicher, Geschäftsführer des Unternehmens „</w:t>
      </w:r>
      <w:r w:rsidR="00EB5423" w:rsidRPr="00FA32ED">
        <w:t>Arbeitssicherheit und Brandschutz“.</w:t>
      </w:r>
      <w:r w:rsidR="0008365F">
        <w:t xml:space="preserve"> Reicher ist Experte für </w:t>
      </w:r>
      <w:r w:rsidR="00AD0BB8">
        <w:t xml:space="preserve">Brandschutz sowie </w:t>
      </w:r>
      <w:r w:rsidR="0008365F">
        <w:t xml:space="preserve">Planungs- &amp; Baustellenkoordination </w:t>
      </w:r>
      <w:r w:rsidR="00672EC8">
        <w:t>und besitzt jahrelange praktische</w:t>
      </w:r>
      <w:r w:rsidR="0008365F">
        <w:t xml:space="preserve"> Erfahrung bei einer Betriebsfeuerwehr. </w:t>
      </w:r>
    </w:p>
    <w:p w14:paraId="1F6EA092" w14:textId="2A3610AC" w:rsidR="0082234C" w:rsidRPr="0082234C" w:rsidRDefault="00EB5423" w:rsidP="0082234C">
      <w:pPr>
        <w:pStyle w:val="03Fliesstext"/>
        <w:rPr>
          <w:b/>
        </w:rPr>
      </w:pPr>
      <w:r>
        <w:rPr>
          <w:b/>
        </w:rPr>
        <w:t>Zertifizierte Ausbildung zum Brandschutzwart</w:t>
      </w:r>
      <w:r w:rsidR="00533AA3">
        <w:rPr>
          <w:b/>
        </w:rPr>
        <w:t xml:space="preserve"> &amp; Brandschutzbeauftragten</w:t>
      </w:r>
    </w:p>
    <w:p w14:paraId="5A1E957C" w14:textId="14DDE7BC" w:rsidR="002F07CF" w:rsidRDefault="00533AA3" w:rsidP="0082234C">
      <w:pPr>
        <w:pStyle w:val="03Fliesstext"/>
      </w:pPr>
      <w:r>
        <w:t xml:space="preserve">Als Brandschutzwart gemäß </w:t>
      </w:r>
      <w:r w:rsidRPr="00533AA3">
        <w:t>TRVB O 117</w:t>
      </w:r>
      <w:r>
        <w:t xml:space="preserve"> trägt man zur Vorbeugung und Bekämpfung von Bränden bei. Neben den rechtlichen Grundlagen erlernen Teilnehmer*innen Wissen zu den Grundlagen der Verbrennung, der Brandgefahren und dem Verhalten im Brandfall, dem Retten und Evakuieren sowie dem Löschen.</w:t>
      </w:r>
    </w:p>
    <w:p w14:paraId="19221CC2" w14:textId="1448B7EA" w:rsidR="00533AA3" w:rsidRPr="0055237B" w:rsidRDefault="00533AA3" w:rsidP="0082234C">
      <w:pPr>
        <w:pStyle w:val="03Fliesstext"/>
        <w:rPr>
          <w:color w:val="EE0000"/>
        </w:rPr>
      </w:pPr>
      <w:r>
        <w:t xml:space="preserve">In der darauf aufbauenden Ausbildung zum Brandschutzbeauftragten wird die Basisausbildung um den baulichen und technischen Brandschutz sowie </w:t>
      </w:r>
      <w:r w:rsidR="00C33FE7">
        <w:t>um die</w:t>
      </w:r>
      <w:r>
        <w:t xml:space="preserve"> erweiterte Löschhilfe</w:t>
      </w:r>
      <w:r w:rsidR="00C33FE7">
        <w:t xml:space="preserve"> ergänzt</w:t>
      </w:r>
      <w:r>
        <w:t xml:space="preserve">. Zudem wird die Freigabe von </w:t>
      </w:r>
      <w:r w:rsidR="00F80E78">
        <w:t>b</w:t>
      </w:r>
      <w:r>
        <w:t xml:space="preserve">randgefährlichen Tätigkeiten und die Festlegung von Ersatzmaßnahmen bei brandgefährlichen Tätigkeiten behandelt. Beide Ausbildungen </w:t>
      </w:r>
      <w:r w:rsidR="00C33FE7">
        <w:t xml:space="preserve">schließen </w:t>
      </w:r>
      <w:r>
        <w:t>mit einer Prüfung ab</w:t>
      </w:r>
      <w:r w:rsidR="00C33FE7">
        <w:t xml:space="preserve">, nach deren Bestehen die Teilnehmenden </w:t>
      </w:r>
      <w:r w:rsidR="000E029E">
        <w:t>eine</w:t>
      </w:r>
      <w:r w:rsidR="00C33FE7">
        <w:t>n</w:t>
      </w:r>
      <w:r w:rsidR="000E029E">
        <w:t xml:space="preserve"> österreichweit gültigen Brandschutzpass</w:t>
      </w:r>
      <w:r w:rsidR="00C33FE7">
        <w:t xml:space="preserve"> erhalten</w:t>
      </w:r>
      <w:r w:rsidR="000E029E">
        <w:t>.</w:t>
      </w:r>
      <w:r w:rsidR="005E2793">
        <w:t xml:space="preserve"> Diese</w:t>
      </w:r>
      <w:r w:rsidR="0081291F">
        <w:t>r ist</w:t>
      </w:r>
      <w:r w:rsidR="00043E25">
        <w:t xml:space="preserve"> i</w:t>
      </w:r>
      <w:r w:rsidR="005E2793">
        <w:t xml:space="preserve">m Gesamtpreis </w:t>
      </w:r>
      <w:r w:rsidR="00672EC8">
        <w:t>inkludiert</w:t>
      </w:r>
      <w:r w:rsidR="005E2793">
        <w:t>.</w:t>
      </w:r>
    </w:p>
    <w:p w14:paraId="546EC51D" w14:textId="5C57EAC0" w:rsidR="00686EE1" w:rsidRDefault="00EB5423" w:rsidP="0082234C">
      <w:pPr>
        <w:pStyle w:val="03Fliesstext"/>
        <w:rPr>
          <w:b/>
        </w:rPr>
      </w:pPr>
      <w:r>
        <w:rPr>
          <w:b/>
        </w:rPr>
        <w:t>Technik- und Nutzungsseminare zur Vertiefung</w:t>
      </w:r>
    </w:p>
    <w:p w14:paraId="52172611" w14:textId="0F7D9D7F" w:rsidR="00E707EB" w:rsidRDefault="00672EC8" w:rsidP="00E707EB">
      <w:pPr>
        <w:pStyle w:val="03Fliesstext"/>
      </w:pPr>
      <w:r w:rsidRPr="00672EC8">
        <w:t>Nutzungsseminare im Brandschutz vermitteln organisatorische und anwendungsbezogene Maßnahmen für den sicheren Betrieb von Gebäuden, während Technikseminare die technischen Systeme und Anlagen des vorbeugenden sowie abwehrenden Brandschutzes behandeln.</w:t>
      </w:r>
      <w:r>
        <w:t xml:space="preserve"> Sowohl die Technik- als auch Nutzungsseminare sind durch den Österreichischen Bundesfeuerwehrverband anerkannt und eignen sich zur Verlängerung des Brandschutzpasses.</w:t>
      </w:r>
      <w:r w:rsidR="00AD0BB8">
        <w:t xml:space="preserve"> Neben den beiden zertifizierten Ausbildungen finden sich vorerst vier zusätzliche Seminare im Portfolio der ARS Akademie.</w:t>
      </w:r>
    </w:p>
    <w:p w14:paraId="6E95124C" w14:textId="50915308" w:rsidR="00AF4081" w:rsidRDefault="00EB5423" w:rsidP="0082234C">
      <w:pPr>
        <w:pStyle w:val="03Fliesstext"/>
      </w:pPr>
      <w:r>
        <w:t xml:space="preserve">Das Nutzungsseminar „Nutzung mit besonderer Personengefährdung“ liefert das notwendige Fachwissen für </w:t>
      </w:r>
      <w:r w:rsidR="00FA32ED" w:rsidRPr="00FA32ED">
        <w:t>Bereiche mit erhöhter Personengefährdung, wie Pflegeheime, Schulen oder Veranstaltungsräume. Es vermittelt rechtliche Anforderungen, Schutzziele und Verhalten im Brandfall.</w:t>
      </w:r>
    </w:p>
    <w:p w14:paraId="14D8D2A8" w14:textId="7C1D4F0F" w:rsidR="00E707EB" w:rsidRDefault="00EB5423" w:rsidP="0082234C">
      <w:pPr>
        <w:pStyle w:val="03Fliesstext"/>
      </w:pPr>
      <w:r>
        <w:lastRenderedPageBreak/>
        <w:t>Die drei Technikseminare zu den Themen Rauch- und Wärmeabzugsanl</w:t>
      </w:r>
      <w:r w:rsidR="00C33FE7">
        <w:t>a</w:t>
      </w:r>
      <w:r>
        <w:t>gen, Druckbelüftungsanlagen sowie Brand- und Gefahrenmeldeanl</w:t>
      </w:r>
      <w:r w:rsidR="00C33FE7">
        <w:t>a</w:t>
      </w:r>
      <w:r>
        <w:t xml:space="preserve">gen gehen genauer </w:t>
      </w:r>
      <w:r w:rsidR="00D1591A">
        <w:t>auf die Bedienung</w:t>
      </w:r>
      <w:r>
        <w:t xml:space="preserve"> der jeweiligen Anlagen ein. </w:t>
      </w:r>
    </w:p>
    <w:p w14:paraId="658B0076" w14:textId="1E959E03" w:rsidR="00341F05" w:rsidRDefault="00341F05" w:rsidP="0082234C">
      <w:pPr>
        <w:pStyle w:val="03Fliesstext"/>
      </w:pPr>
      <w:r>
        <w:t>Zu den Ausbildungen:</w:t>
      </w:r>
    </w:p>
    <w:p w14:paraId="2CF54337" w14:textId="31D4B6B9" w:rsidR="00341F05" w:rsidRDefault="00341F05" w:rsidP="0082234C">
      <w:pPr>
        <w:pStyle w:val="03Fliesstext"/>
      </w:pPr>
      <w:hyperlink r:id="rId8" w:history="1">
        <w:r>
          <w:rPr>
            <w:rStyle w:val="Hyperlink"/>
          </w:rPr>
          <w:t>Ausbildung Brandschutzwart</w:t>
        </w:r>
      </w:hyperlink>
    </w:p>
    <w:p w14:paraId="7061D93C" w14:textId="4B1F471D" w:rsidR="00341F05" w:rsidRDefault="00341F05" w:rsidP="0082234C">
      <w:pPr>
        <w:pStyle w:val="03Fliesstext"/>
      </w:pPr>
      <w:hyperlink r:id="rId9" w:history="1">
        <w:r>
          <w:rPr>
            <w:rStyle w:val="Hyperlink"/>
          </w:rPr>
          <w:t>Ausbildung Brandschutzbeauftragter</w:t>
        </w:r>
      </w:hyperlink>
    </w:p>
    <w:p w14:paraId="6FCE8FC2" w14:textId="77777777" w:rsidR="00341F05" w:rsidRDefault="00341F05" w:rsidP="0082234C">
      <w:pPr>
        <w:pStyle w:val="03Fliesstext"/>
      </w:pPr>
    </w:p>
    <w:p w14:paraId="3B8C6F63" w14:textId="0B30E4CD" w:rsidR="0082234C" w:rsidRPr="0082234C" w:rsidRDefault="0082234C" w:rsidP="0082234C">
      <w:pPr>
        <w:pStyle w:val="03Fliesstext"/>
        <w:rPr>
          <w:b/>
        </w:rPr>
      </w:pPr>
      <w:r w:rsidRPr="0082234C">
        <w:rPr>
          <w:b/>
        </w:rPr>
        <w:t>Über die ARS Akademie</w:t>
      </w:r>
    </w:p>
    <w:p w14:paraId="430B8A4F" w14:textId="01097EE9" w:rsidR="0082234C" w:rsidRDefault="006C37CB" w:rsidP="006C37CB">
      <w:pPr>
        <w:pStyle w:val="03Fliesstext"/>
      </w:pPr>
      <w:r>
        <w:t xml:space="preserve">Die ARS Akademie ist Österreichs größter privater Fachseminaranbieter und in allen Bundesländern vertreten. Rund </w:t>
      </w:r>
      <w:r w:rsidR="00C667BB">
        <w:t>800</w:t>
      </w:r>
      <w:r>
        <w:t xml:space="preserve"> ausgewählte Top-Expert*innen aus Wirtschaft, Praxis und Legistik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r w:rsidR="0082234C">
        <w:br/>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r>
        <w:t>ARS Akademie</w:t>
      </w:r>
      <w:r>
        <w:rPr>
          <w:b/>
        </w:rPr>
        <w:br/>
      </w:r>
      <w:proofErr w:type="spellStart"/>
      <w:r>
        <w:t>Schallautzerstraße</w:t>
      </w:r>
      <w:proofErr w:type="spellEnd"/>
      <w:r>
        <w:t xml:space="preserve"> 2-4, 1010 Wien</w:t>
      </w:r>
    </w:p>
    <w:p w14:paraId="5BAAF47C" w14:textId="2BD8B606" w:rsidR="0082234C" w:rsidRPr="00C667BB" w:rsidRDefault="0082234C" w:rsidP="0082234C">
      <w:pPr>
        <w:pStyle w:val="03Fliesstext"/>
        <w:rPr>
          <w:lang w:val="en-GB"/>
        </w:rPr>
      </w:pPr>
      <w:proofErr w:type="spellStart"/>
      <w:r w:rsidRPr="00C667BB">
        <w:rPr>
          <w:lang w:val="en-GB"/>
        </w:rPr>
        <w:t>presse</w:t>
      </w:r>
      <w:proofErr w:type="spellEnd"/>
      <w:r w:rsidRPr="00C667BB">
        <w:rPr>
          <w:lang w:val="en-GB"/>
        </w:rPr>
        <w:t>(at)ars.at</w:t>
      </w:r>
      <w:r w:rsidR="00417184" w:rsidRPr="00C667BB">
        <w:rPr>
          <w:lang w:val="en-GB"/>
        </w:rPr>
        <w:br/>
      </w:r>
      <w:r w:rsidRPr="00C667BB">
        <w:rPr>
          <w:lang w:val="en-GB"/>
        </w:rPr>
        <w:t xml:space="preserve">Tel.: 01/713 80 24-50     </w:t>
      </w:r>
    </w:p>
    <w:p w14:paraId="487216B5" w14:textId="77777777" w:rsidR="0082234C" w:rsidRPr="00C667BB" w:rsidRDefault="0082234C" w:rsidP="0082234C">
      <w:pPr>
        <w:pStyle w:val="03Fliesstext"/>
        <w:rPr>
          <w:lang w:val="en-GB"/>
        </w:rPr>
      </w:pPr>
    </w:p>
    <w:p w14:paraId="7075E46D" w14:textId="3DF05834" w:rsidR="00BB13C9" w:rsidRPr="00C667BB" w:rsidRDefault="00BB13C9" w:rsidP="0082234C">
      <w:pPr>
        <w:pStyle w:val="03Fliesstext"/>
        <w:rPr>
          <w:lang w:val="en-GB"/>
        </w:rPr>
      </w:pPr>
    </w:p>
    <w:sectPr w:rsidR="00BB13C9" w:rsidRPr="00C667BB" w:rsidSect="00F362C9">
      <w:headerReference w:type="default" r:id="rId10"/>
      <w:footerReference w:type="default" r:id="rId11"/>
      <w:headerReference w:type="first" r:id="rId12"/>
      <w:footerReference w:type="first" r:id="rId13"/>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09BFF" w14:textId="77777777" w:rsidR="00222E18" w:rsidRDefault="00222E18">
      <w:r>
        <w:separator/>
      </w:r>
    </w:p>
  </w:endnote>
  <w:endnote w:type="continuationSeparator" w:id="0">
    <w:p w14:paraId="6BB5B0B4" w14:textId="77777777" w:rsidR="00222E18" w:rsidRDefault="0022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panose1 w:val="000005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5662D" w14:textId="77777777" w:rsidR="00222E18" w:rsidRDefault="00222E18">
      <w:r>
        <w:separator/>
      </w:r>
    </w:p>
  </w:footnote>
  <w:footnote w:type="continuationSeparator" w:id="0">
    <w:p w14:paraId="7C7DFD3F" w14:textId="77777777" w:rsidR="00222E18" w:rsidRDefault="00222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1"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16cid:durableId="874777096">
    <w:abstractNumId w:val="12"/>
  </w:num>
  <w:num w:numId="2" w16cid:durableId="199054889">
    <w:abstractNumId w:val="9"/>
  </w:num>
  <w:num w:numId="3" w16cid:durableId="1288780365">
    <w:abstractNumId w:val="7"/>
  </w:num>
  <w:num w:numId="4" w16cid:durableId="1671760443">
    <w:abstractNumId w:val="6"/>
  </w:num>
  <w:num w:numId="5" w16cid:durableId="1429883241">
    <w:abstractNumId w:val="5"/>
  </w:num>
  <w:num w:numId="6" w16cid:durableId="897980452">
    <w:abstractNumId w:val="4"/>
  </w:num>
  <w:num w:numId="7" w16cid:durableId="358823399">
    <w:abstractNumId w:val="25"/>
  </w:num>
  <w:num w:numId="8" w16cid:durableId="829711425">
    <w:abstractNumId w:val="16"/>
  </w:num>
  <w:num w:numId="9" w16cid:durableId="1889411769">
    <w:abstractNumId w:val="10"/>
  </w:num>
  <w:num w:numId="10" w16cid:durableId="2032564851">
    <w:abstractNumId w:val="8"/>
  </w:num>
  <w:num w:numId="11" w16cid:durableId="1265379735">
    <w:abstractNumId w:val="3"/>
  </w:num>
  <w:num w:numId="12" w16cid:durableId="1177764941">
    <w:abstractNumId w:val="2"/>
  </w:num>
  <w:num w:numId="13" w16cid:durableId="1332831445">
    <w:abstractNumId w:val="1"/>
  </w:num>
  <w:num w:numId="14" w16cid:durableId="288167474">
    <w:abstractNumId w:val="0"/>
  </w:num>
  <w:num w:numId="15" w16cid:durableId="43987693">
    <w:abstractNumId w:val="19"/>
  </w:num>
  <w:num w:numId="16" w16cid:durableId="895555893">
    <w:abstractNumId w:val="20"/>
  </w:num>
  <w:num w:numId="17" w16cid:durableId="422528652">
    <w:abstractNumId w:val="31"/>
  </w:num>
  <w:num w:numId="18" w16cid:durableId="1084380936">
    <w:abstractNumId w:val="34"/>
  </w:num>
  <w:num w:numId="19" w16cid:durableId="1676807785">
    <w:abstractNumId w:val="13"/>
  </w:num>
  <w:num w:numId="20" w16cid:durableId="683744501">
    <w:abstractNumId w:val="26"/>
  </w:num>
  <w:num w:numId="21" w16cid:durableId="873083996">
    <w:abstractNumId w:val="24"/>
  </w:num>
  <w:num w:numId="22" w16cid:durableId="2030717513">
    <w:abstractNumId w:val="17"/>
  </w:num>
  <w:num w:numId="23" w16cid:durableId="1738212683">
    <w:abstractNumId w:val="36"/>
  </w:num>
  <w:num w:numId="24" w16cid:durableId="1987777589">
    <w:abstractNumId w:val="32"/>
  </w:num>
  <w:num w:numId="25" w16cid:durableId="971205825">
    <w:abstractNumId w:val="21"/>
  </w:num>
  <w:num w:numId="26" w16cid:durableId="1515999070">
    <w:abstractNumId w:val="37"/>
  </w:num>
  <w:num w:numId="27" w16cid:durableId="81069955">
    <w:abstractNumId w:val="39"/>
  </w:num>
  <w:num w:numId="28" w16cid:durableId="862211267">
    <w:abstractNumId w:val="28"/>
  </w:num>
  <w:num w:numId="29" w16cid:durableId="2081243132">
    <w:abstractNumId w:val="15"/>
  </w:num>
  <w:num w:numId="30" w16cid:durableId="1777745671">
    <w:abstractNumId w:val="23"/>
  </w:num>
  <w:num w:numId="31" w16cid:durableId="1906142621">
    <w:abstractNumId w:val="40"/>
  </w:num>
  <w:num w:numId="32" w16cid:durableId="1926106485">
    <w:abstractNumId w:val="30"/>
  </w:num>
  <w:num w:numId="33" w16cid:durableId="475610856">
    <w:abstractNumId w:val="36"/>
  </w:num>
  <w:num w:numId="34" w16cid:durableId="133259077">
    <w:abstractNumId w:val="36"/>
  </w:num>
  <w:num w:numId="35" w16cid:durableId="2045323227">
    <w:abstractNumId w:val="22"/>
  </w:num>
  <w:num w:numId="36" w16cid:durableId="862937431">
    <w:abstractNumId w:val="11"/>
  </w:num>
  <w:num w:numId="37" w16cid:durableId="894438003">
    <w:abstractNumId w:val="27"/>
  </w:num>
  <w:num w:numId="38" w16cid:durableId="769476199">
    <w:abstractNumId w:val="14"/>
  </w:num>
  <w:num w:numId="39" w16cid:durableId="113139025">
    <w:abstractNumId w:val="29"/>
  </w:num>
  <w:num w:numId="40" w16cid:durableId="1259950969">
    <w:abstractNumId w:val="33"/>
  </w:num>
  <w:num w:numId="41" w16cid:durableId="1158154898">
    <w:abstractNumId w:val="38"/>
  </w:num>
  <w:num w:numId="42" w16cid:durableId="776097329">
    <w:abstractNumId w:val="35"/>
  </w:num>
  <w:num w:numId="43" w16cid:durableId="770191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97"/>
    <w:rsid w:val="0002376A"/>
    <w:rsid w:val="0002651B"/>
    <w:rsid w:val="00026667"/>
    <w:rsid w:val="00030BEA"/>
    <w:rsid w:val="00030E83"/>
    <w:rsid w:val="00034BCB"/>
    <w:rsid w:val="00041385"/>
    <w:rsid w:val="00043E25"/>
    <w:rsid w:val="00044DC8"/>
    <w:rsid w:val="000453FD"/>
    <w:rsid w:val="00046888"/>
    <w:rsid w:val="0005276D"/>
    <w:rsid w:val="00055976"/>
    <w:rsid w:val="000573E6"/>
    <w:rsid w:val="000612DB"/>
    <w:rsid w:val="00061A70"/>
    <w:rsid w:val="000622BA"/>
    <w:rsid w:val="00063D69"/>
    <w:rsid w:val="00070019"/>
    <w:rsid w:val="00070EDA"/>
    <w:rsid w:val="00071D0A"/>
    <w:rsid w:val="00072093"/>
    <w:rsid w:val="00074D7B"/>
    <w:rsid w:val="0008365F"/>
    <w:rsid w:val="0008608F"/>
    <w:rsid w:val="0008657C"/>
    <w:rsid w:val="000902C6"/>
    <w:rsid w:val="00092B63"/>
    <w:rsid w:val="00093B7B"/>
    <w:rsid w:val="00093C18"/>
    <w:rsid w:val="0009576A"/>
    <w:rsid w:val="000A0786"/>
    <w:rsid w:val="000A141F"/>
    <w:rsid w:val="000B25DB"/>
    <w:rsid w:val="000B4E02"/>
    <w:rsid w:val="000B7086"/>
    <w:rsid w:val="000B790F"/>
    <w:rsid w:val="000C0528"/>
    <w:rsid w:val="000D3F02"/>
    <w:rsid w:val="000E029E"/>
    <w:rsid w:val="000E061A"/>
    <w:rsid w:val="000E0862"/>
    <w:rsid w:val="000E11AF"/>
    <w:rsid w:val="000E33F3"/>
    <w:rsid w:val="000E34CB"/>
    <w:rsid w:val="000E40D9"/>
    <w:rsid w:val="000E7151"/>
    <w:rsid w:val="000E74BC"/>
    <w:rsid w:val="000F2FDC"/>
    <w:rsid w:val="00104BEA"/>
    <w:rsid w:val="001066BA"/>
    <w:rsid w:val="00110E98"/>
    <w:rsid w:val="00113055"/>
    <w:rsid w:val="00114801"/>
    <w:rsid w:val="001231B7"/>
    <w:rsid w:val="00125B1A"/>
    <w:rsid w:val="00130B9D"/>
    <w:rsid w:val="00133327"/>
    <w:rsid w:val="001426B6"/>
    <w:rsid w:val="00143EBD"/>
    <w:rsid w:val="00143EF8"/>
    <w:rsid w:val="001444AB"/>
    <w:rsid w:val="0014642E"/>
    <w:rsid w:val="00146499"/>
    <w:rsid w:val="00147DF6"/>
    <w:rsid w:val="00152E99"/>
    <w:rsid w:val="00152F71"/>
    <w:rsid w:val="00153A0B"/>
    <w:rsid w:val="00153A3A"/>
    <w:rsid w:val="00154179"/>
    <w:rsid w:val="0015595A"/>
    <w:rsid w:val="0016064D"/>
    <w:rsid w:val="00165783"/>
    <w:rsid w:val="001659D8"/>
    <w:rsid w:val="00166B06"/>
    <w:rsid w:val="001748BF"/>
    <w:rsid w:val="00181B74"/>
    <w:rsid w:val="0018468D"/>
    <w:rsid w:val="001849FC"/>
    <w:rsid w:val="001A5925"/>
    <w:rsid w:val="001B2309"/>
    <w:rsid w:val="001B2592"/>
    <w:rsid w:val="001B45AF"/>
    <w:rsid w:val="001B499B"/>
    <w:rsid w:val="001B6E1B"/>
    <w:rsid w:val="001C0243"/>
    <w:rsid w:val="001C123F"/>
    <w:rsid w:val="001C14CA"/>
    <w:rsid w:val="001C1C96"/>
    <w:rsid w:val="001C2514"/>
    <w:rsid w:val="001C2F2D"/>
    <w:rsid w:val="001D1BC0"/>
    <w:rsid w:val="001D29F1"/>
    <w:rsid w:val="001D6412"/>
    <w:rsid w:val="001D701B"/>
    <w:rsid w:val="001E02E3"/>
    <w:rsid w:val="001E096D"/>
    <w:rsid w:val="001E108F"/>
    <w:rsid w:val="001E2B4F"/>
    <w:rsid w:val="001E495F"/>
    <w:rsid w:val="001E53A4"/>
    <w:rsid w:val="001F5A79"/>
    <w:rsid w:val="002011A8"/>
    <w:rsid w:val="00206605"/>
    <w:rsid w:val="00207682"/>
    <w:rsid w:val="00207A53"/>
    <w:rsid w:val="00211577"/>
    <w:rsid w:val="00217172"/>
    <w:rsid w:val="00220458"/>
    <w:rsid w:val="00222E18"/>
    <w:rsid w:val="002244B6"/>
    <w:rsid w:val="00225D3F"/>
    <w:rsid w:val="0022763F"/>
    <w:rsid w:val="00227DFD"/>
    <w:rsid w:val="002317AE"/>
    <w:rsid w:val="00234E0E"/>
    <w:rsid w:val="00235094"/>
    <w:rsid w:val="00237463"/>
    <w:rsid w:val="00242322"/>
    <w:rsid w:val="00250297"/>
    <w:rsid w:val="002547C6"/>
    <w:rsid w:val="00256503"/>
    <w:rsid w:val="00261716"/>
    <w:rsid w:val="0026424B"/>
    <w:rsid w:val="00265F65"/>
    <w:rsid w:val="0027070B"/>
    <w:rsid w:val="00272655"/>
    <w:rsid w:val="00283DA6"/>
    <w:rsid w:val="00285055"/>
    <w:rsid w:val="00292E44"/>
    <w:rsid w:val="0029355F"/>
    <w:rsid w:val="0029371D"/>
    <w:rsid w:val="002938BE"/>
    <w:rsid w:val="00293D91"/>
    <w:rsid w:val="002A4374"/>
    <w:rsid w:val="002A78DC"/>
    <w:rsid w:val="002B06AA"/>
    <w:rsid w:val="002B09CE"/>
    <w:rsid w:val="002B196D"/>
    <w:rsid w:val="002B1A18"/>
    <w:rsid w:val="002B3BE2"/>
    <w:rsid w:val="002B71B6"/>
    <w:rsid w:val="002B7CF6"/>
    <w:rsid w:val="002C2406"/>
    <w:rsid w:val="002C2DC4"/>
    <w:rsid w:val="002C443F"/>
    <w:rsid w:val="002C4F60"/>
    <w:rsid w:val="002C6B06"/>
    <w:rsid w:val="002C6C74"/>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26EA1"/>
    <w:rsid w:val="00330689"/>
    <w:rsid w:val="003340B8"/>
    <w:rsid w:val="00341F05"/>
    <w:rsid w:val="003424CB"/>
    <w:rsid w:val="00343D15"/>
    <w:rsid w:val="003469B8"/>
    <w:rsid w:val="00347E3F"/>
    <w:rsid w:val="003509FB"/>
    <w:rsid w:val="00350DF5"/>
    <w:rsid w:val="00350F2C"/>
    <w:rsid w:val="00351473"/>
    <w:rsid w:val="00352FD1"/>
    <w:rsid w:val="0035561F"/>
    <w:rsid w:val="003568CF"/>
    <w:rsid w:val="003612C6"/>
    <w:rsid w:val="0036448D"/>
    <w:rsid w:val="00365A96"/>
    <w:rsid w:val="00374050"/>
    <w:rsid w:val="0037505B"/>
    <w:rsid w:val="00375098"/>
    <w:rsid w:val="00376366"/>
    <w:rsid w:val="00377ACA"/>
    <w:rsid w:val="0038140D"/>
    <w:rsid w:val="00382229"/>
    <w:rsid w:val="00386003"/>
    <w:rsid w:val="00390235"/>
    <w:rsid w:val="00393412"/>
    <w:rsid w:val="003A1478"/>
    <w:rsid w:val="003A260F"/>
    <w:rsid w:val="003A44AD"/>
    <w:rsid w:val="003A786B"/>
    <w:rsid w:val="003B30A8"/>
    <w:rsid w:val="003C027F"/>
    <w:rsid w:val="003C4076"/>
    <w:rsid w:val="003C468C"/>
    <w:rsid w:val="003C46AF"/>
    <w:rsid w:val="003D013F"/>
    <w:rsid w:val="003D157E"/>
    <w:rsid w:val="003D3E87"/>
    <w:rsid w:val="003D471D"/>
    <w:rsid w:val="003D7C42"/>
    <w:rsid w:val="003E0067"/>
    <w:rsid w:val="003E1B4C"/>
    <w:rsid w:val="003E3BCB"/>
    <w:rsid w:val="003E63C4"/>
    <w:rsid w:val="003F7CBF"/>
    <w:rsid w:val="004003EC"/>
    <w:rsid w:val="00400A4B"/>
    <w:rsid w:val="00417184"/>
    <w:rsid w:val="00420BDB"/>
    <w:rsid w:val="004237AB"/>
    <w:rsid w:val="00427880"/>
    <w:rsid w:val="00436B08"/>
    <w:rsid w:val="00437601"/>
    <w:rsid w:val="00441EA5"/>
    <w:rsid w:val="004423D4"/>
    <w:rsid w:val="00443313"/>
    <w:rsid w:val="004510B0"/>
    <w:rsid w:val="00452E74"/>
    <w:rsid w:val="004575DA"/>
    <w:rsid w:val="00462578"/>
    <w:rsid w:val="00462DE6"/>
    <w:rsid w:val="00465EF0"/>
    <w:rsid w:val="00466A59"/>
    <w:rsid w:val="00467152"/>
    <w:rsid w:val="00470D97"/>
    <w:rsid w:val="00471117"/>
    <w:rsid w:val="00472735"/>
    <w:rsid w:val="004729C8"/>
    <w:rsid w:val="00474108"/>
    <w:rsid w:val="00477D1F"/>
    <w:rsid w:val="00481450"/>
    <w:rsid w:val="0048215E"/>
    <w:rsid w:val="00485709"/>
    <w:rsid w:val="00492CCA"/>
    <w:rsid w:val="0049470C"/>
    <w:rsid w:val="004A4368"/>
    <w:rsid w:val="004A4613"/>
    <w:rsid w:val="004A746F"/>
    <w:rsid w:val="004B2E5C"/>
    <w:rsid w:val="004B3224"/>
    <w:rsid w:val="004B3FD1"/>
    <w:rsid w:val="004B429B"/>
    <w:rsid w:val="004B62B6"/>
    <w:rsid w:val="004C337B"/>
    <w:rsid w:val="004C3F4D"/>
    <w:rsid w:val="004C4968"/>
    <w:rsid w:val="004C521C"/>
    <w:rsid w:val="004C775A"/>
    <w:rsid w:val="004E0005"/>
    <w:rsid w:val="004E6F3F"/>
    <w:rsid w:val="004E7229"/>
    <w:rsid w:val="004F5AC5"/>
    <w:rsid w:val="004F5CD1"/>
    <w:rsid w:val="00500581"/>
    <w:rsid w:val="00504284"/>
    <w:rsid w:val="005058D9"/>
    <w:rsid w:val="00505B1B"/>
    <w:rsid w:val="00505C25"/>
    <w:rsid w:val="00507C1F"/>
    <w:rsid w:val="00510E6D"/>
    <w:rsid w:val="00512506"/>
    <w:rsid w:val="00523658"/>
    <w:rsid w:val="00530AF5"/>
    <w:rsid w:val="00532628"/>
    <w:rsid w:val="005332BC"/>
    <w:rsid w:val="00533AA3"/>
    <w:rsid w:val="0054083A"/>
    <w:rsid w:val="00546162"/>
    <w:rsid w:val="00547DFD"/>
    <w:rsid w:val="0055237B"/>
    <w:rsid w:val="00553896"/>
    <w:rsid w:val="0055447A"/>
    <w:rsid w:val="00566DF0"/>
    <w:rsid w:val="00570963"/>
    <w:rsid w:val="005716C1"/>
    <w:rsid w:val="00572B13"/>
    <w:rsid w:val="00572F11"/>
    <w:rsid w:val="0059096B"/>
    <w:rsid w:val="00590A6E"/>
    <w:rsid w:val="00591686"/>
    <w:rsid w:val="005941EB"/>
    <w:rsid w:val="005951E4"/>
    <w:rsid w:val="00595B0F"/>
    <w:rsid w:val="005967AF"/>
    <w:rsid w:val="0059689E"/>
    <w:rsid w:val="00597C0F"/>
    <w:rsid w:val="005A0A5F"/>
    <w:rsid w:val="005A54DC"/>
    <w:rsid w:val="005A57B9"/>
    <w:rsid w:val="005A6648"/>
    <w:rsid w:val="005A6754"/>
    <w:rsid w:val="005A7BBF"/>
    <w:rsid w:val="005B02B4"/>
    <w:rsid w:val="005B0C80"/>
    <w:rsid w:val="005B4475"/>
    <w:rsid w:val="005B44E9"/>
    <w:rsid w:val="005C10F0"/>
    <w:rsid w:val="005C2145"/>
    <w:rsid w:val="005D3770"/>
    <w:rsid w:val="005D398E"/>
    <w:rsid w:val="005D4452"/>
    <w:rsid w:val="005D716C"/>
    <w:rsid w:val="005E2793"/>
    <w:rsid w:val="005E6009"/>
    <w:rsid w:val="005F02AB"/>
    <w:rsid w:val="005F5349"/>
    <w:rsid w:val="005F5532"/>
    <w:rsid w:val="006013BE"/>
    <w:rsid w:val="006020FF"/>
    <w:rsid w:val="006023B9"/>
    <w:rsid w:val="006044EF"/>
    <w:rsid w:val="00605074"/>
    <w:rsid w:val="00611FB2"/>
    <w:rsid w:val="00613496"/>
    <w:rsid w:val="00615773"/>
    <w:rsid w:val="006219D9"/>
    <w:rsid w:val="00622B60"/>
    <w:rsid w:val="00627EDE"/>
    <w:rsid w:val="00630EE5"/>
    <w:rsid w:val="00633299"/>
    <w:rsid w:val="00642624"/>
    <w:rsid w:val="006501F1"/>
    <w:rsid w:val="00650566"/>
    <w:rsid w:val="00650FE8"/>
    <w:rsid w:val="00651CC7"/>
    <w:rsid w:val="006520BD"/>
    <w:rsid w:val="0065685A"/>
    <w:rsid w:val="00660ACC"/>
    <w:rsid w:val="00662F8B"/>
    <w:rsid w:val="0066452A"/>
    <w:rsid w:val="00664FB2"/>
    <w:rsid w:val="00670918"/>
    <w:rsid w:val="00670AC9"/>
    <w:rsid w:val="00672EC8"/>
    <w:rsid w:val="00673174"/>
    <w:rsid w:val="00674BD2"/>
    <w:rsid w:val="0067737B"/>
    <w:rsid w:val="00681A94"/>
    <w:rsid w:val="00683CCC"/>
    <w:rsid w:val="00685EDE"/>
    <w:rsid w:val="00686EE1"/>
    <w:rsid w:val="00694221"/>
    <w:rsid w:val="006953E3"/>
    <w:rsid w:val="006A1501"/>
    <w:rsid w:val="006A1770"/>
    <w:rsid w:val="006A17AD"/>
    <w:rsid w:val="006A4019"/>
    <w:rsid w:val="006A4796"/>
    <w:rsid w:val="006A5D81"/>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700801"/>
    <w:rsid w:val="00701826"/>
    <w:rsid w:val="00702853"/>
    <w:rsid w:val="00706544"/>
    <w:rsid w:val="00706C0C"/>
    <w:rsid w:val="00712257"/>
    <w:rsid w:val="00713CAA"/>
    <w:rsid w:val="0072368D"/>
    <w:rsid w:val="007238C3"/>
    <w:rsid w:val="00731C27"/>
    <w:rsid w:val="007345C5"/>
    <w:rsid w:val="007358BD"/>
    <w:rsid w:val="0073603D"/>
    <w:rsid w:val="00742AA6"/>
    <w:rsid w:val="007451D1"/>
    <w:rsid w:val="00745BAB"/>
    <w:rsid w:val="0075569F"/>
    <w:rsid w:val="00755FF8"/>
    <w:rsid w:val="0075724D"/>
    <w:rsid w:val="00757B76"/>
    <w:rsid w:val="00760282"/>
    <w:rsid w:val="00760C52"/>
    <w:rsid w:val="0076700A"/>
    <w:rsid w:val="00767FE8"/>
    <w:rsid w:val="00774006"/>
    <w:rsid w:val="00776075"/>
    <w:rsid w:val="007764C0"/>
    <w:rsid w:val="00776F20"/>
    <w:rsid w:val="00780AB7"/>
    <w:rsid w:val="00780FA7"/>
    <w:rsid w:val="007814C3"/>
    <w:rsid w:val="007B18C9"/>
    <w:rsid w:val="007B3E77"/>
    <w:rsid w:val="007B61FD"/>
    <w:rsid w:val="007B692C"/>
    <w:rsid w:val="007B7ED7"/>
    <w:rsid w:val="007C0B7C"/>
    <w:rsid w:val="007C7161"/>
    <w:rsid w:val="007D1B09"/>
    <w:rsid w:val="007D7267"/>
    <w:rsid w:val="007F0B96"/>
    <w:rsid w:val="007F17E0"/>
    <w:rsid w:val="007F4A04"/>
    <w:rsid w:val="007F5B18"/>
    <w:rsid w:val="007F6690"/>
    <w:rsid w:val="007F7EB8"/>
    <w:rsid w:val="00800521"/>
    <w:rsid w:val="008010E1"/>
    <w:rsid w:val="008013F1"/>
    <w:rsid w:val="0080461D"/>
    <w:rsid w:val="00806D1A"/>
    <w:rsid w:val="00810FCE"/>
    <w:rsid w:val="008113E0"/>
    <w:rsid w:val="0081291F"/>
    <w:rsid w:val="00815146"/>
    <w:rsid w:val="00815E2A"/>
    <w:rsid w:val="00816D6B"/>
    <w:rsid w:val="00821150"/>
    <w:rsid w:val="0082234C"/>
    <w:rsid w:val="00824163"/>
    <w:rsid w:val="00826C68"/>
    <w:rsid w:val="0083303F"/>
    <w:rsid w:val="008339F5"/>
    <w:rsid w:val="008348E1"/>
    <w:rsid w:val="00834AD8"/>
    <w:rsid w:val="00840F35"/>
    <w:rsid w:val="00841782"/>
    <w:rsid w:val="00844446"/>
    <w:rsid w:val="0084514E"/>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5A6D"/>
    <w:rsid w:val="0088738C"/>
    <w:rsid w:val="00892BE5"/>
    <w:rsid w:val="00894296"/>
    <w:rsid w:val="008956DA"/>
    <w:rsid w:val="00895CA2"/>
    <w:rsid w:val="008A185C"/>
    <w:rsid w:val="008A7348"/>
    <w:rsid w:val="008B1679"/>
    <w:rsid w:val="008B29FF"/>
    <w:rsid w:val="008B4854"/>
    <w:rsid w:val="008B5BFB"/>
    <w:rsid w:val="008B6231"/>
    <w:rsid w:val="008B7199"/>
    <w:rsid w:val="008B72CD"/>
    <w:rsid w:val="008C0527"/>
    <w:rsid w:val="008C11BE"/>
    <w:rsid w:val="008C22A2"/>
    <w:rsid w:val="008D42AE"/>
    <w:rsid w:val="008D5A0D"/>
    <w:rsid w:val="008D677E"/>
    <w:rsid w:val="008D7357"/>
    <w:rsid w:val="008E3596"/>
    <w:rsid w:val="008E6247"/>
    <w:rsid w:val="008E79A8"/>
    <w:rsid w:val="008F4E91"/>
    <w:rsid w:val="009018B2"/>
    <w:rsid w:val="0090377C"/>
    <w:rsid w:val="00903CDC"/>
    <w:rsid w:val="00907951"/>
    <w:rsid w:val="00920CCE"/>
    <w:rsid w:val="00924AF7"/>
    <w:rsid w:val="00925E7D"/>
    <w:rsid w:val="009300B5"/>
    <w:rsid w:val="0093150B"/>
    <w:rsid w:val="00931ABF"/>
    <w:rsid w:val="00940CD1"/>
    <w:rsid w:val="00942200"/>
    <w:rsid w:val="00945DE3"/>
    <w:rsid w:val="009472F6"/>
    <w:rsid w:val="00950197"/>
    <w:rsid w:val="00962BAD"/>
    <w:rsid w:val="00962BFB"/>
    <w:rsid w:val="009650D2"/>
    <w:rsid w:val="00966A21"/>
    <w:rsid w:val="0097209A"/>
    <w:rsid w:val="00981095"/>
    <w:rsid w:val="00995395"/>
    <w:rsid w:val="009967B3"/>
    <w:rsid w:val="009A23B3"/>
    <w:rsid w:val="009A567A"/>
    <w:rsid w:val="009A6EBE"/>
    <w:rsid w:val="009B2931"/>
    <w:rsid w:val="009B7BF0"/>
    <w:rsid w:val="009C5B36"/>
    <w:rsid w:val="009C5D55"/>
    <w:rsid w:val="009C5E3A"/>
    <w:rsid w:val="009C6394"/>
    <w:rsid w:val="009D2D66"/>
    <w:rsid w:val="009D698A"/>
    <w:rsid w:val="009D7C38"/>
    <w:rsid w:val="009E510F"/>
    <w:rsid w:val="009E5A45"/>
    <w:rsid w:val="009E7E8E"/>
    <w:rsid w:val="009F2784"/>
    <w:rsid w:val="009F2A36"/>
    <w:rsid w:val="009F4426"/>
    <w:rsid w:val="009F7CAE"/>
    <w:rsid w:val="00A0017B"/>
    <w:rsid w:val="00A006C6"/>
    <w:rsid w:val="00A00CAC"/>
    <w:rsid w:val="00A02B2B"/>
    <w:rsid w:val="00A0443F"/>
    <w:rsid w:val="00A106BD"/>
    <w:rsid w:val="00A130D0"/>
    <w:rsid w:val="00A13E06"/>
    <w:rsid w:val="00A13FB2"/>
    <w:rsid w:val="00A14155"/>
    <w:rsid w:val="00A1589E"/>
    <w:rsid w:val="00A26C08"/>
    <w:rsid w:val="00A32AC5"/>
    <w:rsid w:val="00A32F8C"/>
    <w:rsid w:val="00A360EA"/>
    <w:rsid w:val="00A37F13"/>
    <w:rsid w:val="00A37F55"/>
    <w:rsid w:val="00A403D0"/>
    <w:rsid w:val="00A42F40"/>
    <w:rsid w:val="00A43B64"/>
    <w:rsid w:val="00A5002D"/>
    <w:rsid w:val="00A5035F"/>
    <w:rsid w:val="00A61494"/>
    <w:rsid w:val="00A62A79"/>
    <w:rsid w:val="00A661A8"/>
    <w:rsid w:val="00A7431C"/>
    <w:rsid w:val="00A769FB"/>
    <w:rsid w:val="00A81A21"/>
    <w:rsid w:val="00A81EF5"/>
    <w:rsid w:val="00A83C64"/>
    <w:rsid w:val="00A8431D"/>
    <w:rsid w:val="00A8462D"/>
    <w:rsid w:val="00A907B9"/>
    <w:rsid w:val="00A95185"/>
    <w:rsid w:val="00A97F7D"/>
    <w:rsid w:val="00AA0837"/>
    <w:rsid w:val="00AA2C43"/>
    <w:rsid w:val="00AA4132"/>
    <w:rsid w:val="00AB102F"/>
    <w:rsid w:val="00AB1BDC"/>
    <w:rsid w:val="00AB1CAF"/>
    <w:rsid w:val="00AB2BE8"/>
    <w:rsid w:val="00AB48CB"/>
    <w:rsid w:val="00AC1BA5"/>
    <w:rsid w:val="00AC2AA9"/>
    <w:rsid w:val="00AC4E97"/>
    <w:rsid w:val="00AC661D"/>
    <w:rsid w:val="00AC6B54"/>
    <w:rsid w:val="00AC7B03"/>
    <w:rsid w:val="00AD0BB8"/>
    <w:rsid w:val="00AD3D8F"/>
    <w:rsid w:val="00AD5D93"/>
    <w:rsid w:val="00AE147D"/>
    <w:rsid w:val="00AE26E6"/>
    <w:rsid w:val="00AE51D7"/>
    <w:rsid w:val="00AE56EF"/>
    <w:rsid w:val="00AE5800"/>
    <w:rsid w:val="00AE6946"/>
    <w:rsid w:val="00AE6EC3"/>
    <w:rsid w:val="00AE7033"/>
    <w:rsid w:val="00AE7FAE"/>
    <w:rsid w:val="00AF3698"/>
    <w:rsid w:val="00AF4081"/>
    <w:rsid w:val="00B0169D"/>
    <w:rsid w:val="00B038A0"/>
    <w:rsid w:val="00B078F2"/>
    <w:rsid w:val="00B07EA8"/>
    <w:rsid w:val="00B12DA3"/>
    <w:rsid w:val="00B22DD8"/>
    <w:rsid w:val="00B3343D"/>
    <w:rsid w:val="00B36528"/>
    <w:rsid w:val="00B419E3"/>
    <w:rsid w:val="00B51BB1"/>
    <w:rsid w:val="00B51C79"/>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F1659"/>
    <w:rsid w:val="00BF1F9D"/>
    <w:rsid w:val="00BF3596"/>
    <w:rsid w:val="00BF3A7E"/>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6A38"/>
    <w:rsid w:val="00C2724E"/>
    <w:rsid w:val="00C313DE"/>
    <w:rsid w:val="00C31430"/>
    <w:rsid w:val="00C3167A"/>
    <w:rsid w:val="00C32255"/>
    <w:rsid w:val="00C33594"/>
    <w:rsid w:val="00C33B68"/>
    <w:rsid w:val="00C33FE7"/>
    <w:rsid w:val="00C35327"/>
    <w:rsid w:val="00C358E6"/>
    <w:rsid w:val="00C37DD5"/>
    <w:rsid w:val="00C437CF"/>
    <w:rsid w:val="00C45CB6"/>
    <w:rsid w:val="00C46476"/>
    <w:rsid w:val="00C515AE"/>
    <w:rsid w:val="00C557DC"/>
    <w:rsid w:val="00C565EB"/>
    <w:rsid w:val="00C6002B"/>
    <w:rsid w:val="00C667BB"/>
    <w:rsid w:val="00C71C99"/>
    <w:rsid w:val="00C72DAF"/>
    <w:rsid w:val="00C75087"/>
    <w:rsid w:val="00C756BA"/>
    <w:rsid w:val="00C76D06"/>
    <w:rsid w:val="00C77C12"/>
    <w:rsid w:val="00C80B57"/>
    <w:rsid w:val="00C80D1D"/>
    <w:rsid w:val="00C842F4"/>
    <w:rsid w:val="00C87EBE"/>
    <w:rsid w:val="00C959F1"/>
    <w:rsid w:val="00CA0F22"/>
    <w:rsid w:val="00CA285B"/>
    <w:rsid w:val="00CA50DC"/>
    <w:rsid w:val="00CA65ED"/>
    <w:rsid w:val="00CA68E0"/>
    <w:rsid w:val="00CB0866"/>
    <w:rsid w:val="00CB5DE3"/>
    <w:rsid w:val="00CB657C"/>
    <w:rsid w:val="00CB6A50"/>
    <w:rsid w:val="00CC0FF4"/>
    <w:rsid w:val="00CC1DEE"/>
    <w:rsid w:val="00CC32CF"/>
    <w:rsid w:val="00CC4472"/>
    <w:rsid w:val="00CC6F99"/>
    <w:rsid w:val="00CC7A8E"/>
    <w:rsid w:val="00CD6A8E"/>
    <w:rsid w:val="00CD6C8D"/>
    <w:rsid w:val="00CD7502"/>
    <w:rsid w:val="00CE0516"/>
    <w:rsid w:val="00CF0362"/>
    <w:rsid w:val="00CF1547"/>
    <w:rsid w:val="00D025A3"/>
    <w:rsid w:val="00D032A3"/>
    <w:rsid w:val="00D100F5"/>
    <w:rsid w:val="00D1591A"/>
    <w:rsid w:val="00D15FFF"/>
    <w:rsid w:val="00D20D7B"/>
    <w:rsid w:val="00D21B39"/>
    <w:rsid w:val="00D23E0D"/>
    <w:rsid w:val="00D250FF"/>
    <w:rsid w:val="00D253AF"/>
    <w:rsid w:val="00D25676"/>
    <w:rsid w:val="00D25D43"/>
    <w:rsid w:val="00D324FA"/>
    <w:rsid w:val="00D357D7"/>
    <w:rsid w:val="00D3652F"/>
    <w:rsid w:val="00D503FB"/>
    <w:rsid w:val="00D53DDB"/>
    <w:rsid w:val="00D62335"/>
    <w:rsid w:val="00D624A8"/>
    <w:rsid w:val="00D7028C"/>
    <w:rsid w:val="00D72C54"/>
    <w:rsid w:val="00D77FE8"/>
    <w:rsid w:val="00D80594"/>
    <w:rsid w:val="00D8396F"/>
    <w:rsid w:val="00D87031"/>
    <w:rsid w:val="00D908AC"/>
    <w:rsid w:val="00D949AB"/>
    <w:rsid w:val="00DA0F85"/>
    <w:rsid w:val="00DA4150"/>
    <w:rsid w:val="00DB1C11"/>
    <w:rsid w:val="00DB2D9B"/>
    <w:rsid w:val="00DB57C5"/>
    <w:rsid w:val="00DC057D"/>
    <w:rsid w:val="00DC107F"/>
    <w:rsid w:val="00DC37FA"/>
    <w:rsid w:val="00DC3A6F"/>
    <w:rsid w:val="00DC5448"/>
    <w:rsid w:val="00DC6B13"/>
    <w:rsid w:val="00DD0221"/>
    <w:rsid w:val="00DD51FF"/>
    <w:rsid w:val="00DD5DE6"/>
    <w:rsid w:val="00DD6D1C"/>
    <w:rsid w:val="00DE0363"/>
    <w:rsid w:val="00DE0C57"/>
    <w:rsid w:val="00DE7D6B"/>
    <w:rsid w:val="00DF1665"/>
    <w:rsid w:val="00DF2A8A"/>
    <w:rsid w:val="00DF3F80"/>
    <w:rsid w:val="00DF4860"/>
    <w:rsid w:val="00E02E0D"/>
    <w:rsid w:val="00E02FD6"/>
    <w:rsid w:val="00E054F9"/>
    <w:rsid w:val="00E06D54"/>
    <w:rsid w:val="00E121A7"/>
    <w:rsid w:val="00E17D92"/>
    <w:rsid w:val="00E207DE"/>
    <w:rsid w:val="00E23BBC"/>
    <w:rsid w:val="00E25D0D"/>
    <w:rsid w:val="00E26484"/>
    <w:rsid w:val="00E27E5C"/>
    <w:rsid w:val="00E364F2"/>
    <w:rsid w:val="00E438F6"/>
    <w:rsid w:val="00E4516E"/>
    <w:rsid w:val="00E472BE"/>
    <w:rsid w:val="00E505F2"/>
    <w:rsid w:val="00E566AB"/>
    <w:rsid w:val="00E5773C"/>
    <w:rsid w:val="00E6235C"/>
    <w:rsid w:val="00E62454"/>
    <w:rsid w:val="00E64917"/>
    <w:rsid w:val="00E65E28"/>
    <w:rsid w:val="00E66EBE"/>
    <w:rsid w:val="00E70327"/>
    <w:rsid w:val="00E707EB"/>
    <w:rsid w:val="00E754C7"/>
    <w:rsid w:val="00E77A1E"/>
    <w:rsid w:val="00E8107A"/>
    <w:rsid w:val="00E816AA"/>
    <w:rsid w:val="00E9465A"/>
    <w:rsid w:val="00E94943"/>
    <w:rsid w:val="00E968AD"/>
    <w:rsid w:val="00EA0293"/>
    <w:rsid w:val="00EA3812"/>
    <w:rsid w:val="00EA50C7"/>
    <w:rsid w:val="00EA772A"/>
    <w:rsid w:val="00EB4B86"/>
    <w:rsid w:val="00EB5423"/>
    <w:rsid w:val="00EC031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F01CE5"/>
    <w:rsid w:val="00F04E2E"/>
    <w:rsid w:val="00F05A77"/>
    <w:rsid w:val="00F06407"/>
    <w:rsid w:val="00F10F4B"/>
    <w:rsid w:val="00F12492"/>
    <w:rsid w:val="00F14F55"/>
    <w:rsid w:val="00F2005F"/>
    <w:rsid w:val="00F20F0E"/>
    <w:rsid w:val="00F22A61"/>
    <w:rsid w:val="00F22E32"/>
    <w:rsid w:val="00F24E18"/>
    <w:rsid w:val="00F26971"/>
    <w:rsid w:val="00F273F9"/>
    <w:rsid w:val="00F30898"/>
    <w:rsid w:val="00F33D36"/>
    <w:rsid w:val="00F348EE"/>
    <w:rsid w:val="00F35D8E"/>
    <w:rsid w:val="00F362C9"/>
    <w:rsid w:val="00F4231A"/>
    <w:rsid w:val="00F425C9"/>
    <w:rsid w:val="00F434D9"/>
    <w:rsid w:val="00F4546A"/>
    <w:rsid w:val="00F462C8"/>
    <w:rsid w:val="00F4747B"/>
    <w:rsid w:val="00F47F2D"/>
    <w:rsid w:val="00F51D27"/>
    <w:rsid w:val="00F53099"/>
    <w:rsid w:val="00F57736"/>
    <w:rsid w:val="00F66DD3"/>
    <w:rsid w:val="00F704D2"/>
    <w:rsid w:val="00F73AF4"/>
    <w:rsid w:val="00F75F58"/>
    <w:rsid w:val="00F80E56"/>
    <w:rsid w:val="00F80E78"/>
    <w:rsid w:val="00F825F6"/>
    <w:rsid w:val="00F82AD0"/>
    <w:rsid w:val="00F91FF3"/>
    <w:rsid w:val="00F95926"/>
    <w:rsid w:val="00FA32ED"/>
    <w:rsid w:val="00FA363E"/>
    <w:rsid w:val="00FA491A"/>
    <w:rsid w:val="00FA5E14"/>
    <w:rsid w:val="00FB2EA6"/>
    <w:rsid w:val="00FB463F"/>
    <w:rsid w:val="00FC0AE7"/>
    <w:rsid w:val="00FD19B2"/>
    <w:rsid w:val="00FD40CE"/>
    <w:rsid w:val="00FE255D"/>
    <w:rsid w:val="00FE2C3C"/>
    <w:rsid w:val="00FE4045"/>
    <w:rsid w:val="00FE5AB6"/>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43E25"/>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rPr>
  </w:style>
  <w:style w:type="paragraph" w:styleId="berschrift8">
    <w:name w:val="heading 8"/>
    <w:basedOn w:val="Standard"/>
    <w:next w:val="Standard"/>
    <w:rsid w:val="00C842F4"/>
    <w:pPr>
      <w:spacing w:before="240" w:after="60"/>
      <w:outlineLvl w:val="7"/>
    </w:pPr>
    <w:rPr>
      <w:rFonts w:ascii="Times New Roman" w:hAnsi="Times New Roman"/>
      <w:i/>
      <w:iCs/>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semiHidden/>
    <w:unhideWhenUsed/>
    <w:rsid w:val="00043E25"/>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043E25"/>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 w:type="character" w:styleId="Kommentarzeichen">
    <w:name w:val="annotation reference"/>
    <w:basedOn w:val="Absatz-Standardschriftart"/>
    <w:rsid w:val="0055237B"/>
    <w:rPr>
      <w:sz w:val="16"/>
      <w:szCs w:val="16"/>
    </w:rPr>
  </w:style>
  <w:style w:type="paragraph" w:styleId="Kommentartext">
    <w:name w:val="annotation text"/>
    <w:basedOn w:val="Standard"/>
    <w:link w:val="KommentartextZchn"/>
    <w:rsid w:val="0055237B"/>
    <w:pPr>
      <w:spacing w:line="240" w:lineRule="auto"/>
    </w:pPr>
    <w:rPr>
      <w:sz w:val="20"/>
      <w:szCs w:val="20"/>
    </w:rPr>
  </w:style>
  <w:style w:type="character" w:customStyle="1" w:styleId="KommentartextZchn">
    <w:name w:val="Kommentartext Zchn"/>
    <w:basedOn w:val="Absatz-Standardschriftart"/>
    <w:link w:val="Kommentartext"/>
    <w:rsid w:val="0055237B"/>
    <w:rPr>
      <w:rFonts w:asciiTheme="minorHAnsi" w:eastAsiaTheme="minorHAnsi" w:hAnsiTheme="minorHAnsi" w:cstheme="minorBidi"/>
      <w:kern w:val="2"/>
      <w:lang w:eastAsia="en-US"/>
      <w14:ligatures w14:val="standardContextual"/>
    </w:rPr>
  </w:style>
  <w:style w:type="paragraph" w:styleId="Kommentarthema">
    <w:name w:val="annotation subject"/>
    <w:basedOn w:val="Kommentartext"/>
    <w:next w:val="Kommentartext"/>
    <w:link w:val="KommentarthemaZchn"/>
    <w:rsid w:val="0055237B"/>
    <w:rPr>
      <w:b/>
      <w:bCs/>
    </w:rPr>
  </w:style>
  <w:style w:type="character" w:customStyle="1" w:styleId="KommentarthemaZchn">
    <w:name w:val="Kommentarthema Zchn"/>
    <w:basedOn w:val="KommentartextZchn"/>
    <w:link w:val="Kommentarthema"/>
    <w:rsid w:val="0055237B"/>
    <w:rPr>
      <w:rFonts w:asciiTheme="minorHAnsi" w:eastAsiaTheme="minorHAnsi" w:hAnsiTheme="minorHAnsi" w:cstheme="minorBidi"/>
      <w:b/>
      <w:bCs/>
      <w:kern w:val="2"/>
      <w:lang w:eastAsia="en-US"/>
      <w14:ligatures w14:val="standardContextual"/>
    </w:rPr>
  </w:style>
  <w:style w:type="paragraph" w:styleId="berarbeitung">
    <w:name w:val="Revision"/>
    <w:hidden/>
    <w:uiPriority w:val="99"/>
    <w:semiHidden/>
    <w:rsid w:val="00206605"/>
    <w:rPr>
      <w:rFonts w:asciiTheme="minorHAnsi" w:eastAsiaTheme="minorHAnsi" w:hAnsiTheme="minorHAnsi" w:cstheme="minorBidi"/>
      <w:kern w:val="2"/>
      <w:sz w:val="22"/>
      <w:szCs w:val="22"/>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263659199">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22465229">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s.at/seminar/33289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rs.at/seminar/33289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052D0-D3D4-4AB4-BBBD-2E32BC9A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3800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5</cp:revision>
  <cp:lastPrinted>2021-04-19T11:25:00Z</cp:lastPrinted>
  <dcterms:created xsi:type="dcterms:W3CDTF">2025-08-20T12:46:00Z</dcterms:created>
  <dcterms:modified xsi:type="dcterms:W3CDTF">2025-08-25T07:13:00Z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0aaef0-d805-41d2-ac6a-b648b48f5785_Enabled">
    <vt:lpwstr>true</vt:lpwstr>
  </property>
  <property fmtid="{D5CDD505-2E9C-101B-9397-08002B2CF9AE}" pid="3" name="MSIP_Label_620aaef0-d805-41d2-ac6a-b648b48f5785_SetDate">
    <vt:lpwstr>2025-08-04T06:44:42Z</vt:lpwstr>
  </property>
  <property fmtid="{D5CDD505-2E9C-101B-9397-08002B2CF9AE}" pid="4" name="MSIP_Label_620aaef0-d805-41d2-ac6a-b648b48f5785_Method">
    <vt:lpwstr>Privileged</vt:lpwstr>
  </property>
  <property fmtid="{D5CDD505-2E9C-101B-9397-08002B2CF9AE}" pid="5" name="MSIP_Label_620aaef0-d805-41d2-ac6a-b648b48f5785_Name">
    <vt:lpwstr>EXTERN</vt:lpwstr>
  </property>
  <property fmtid="{D5CDD505-2E9C-101B-9397-08002B2CF9AE}" pid="6" name="MSIP_Label_620aaef0-d805-41d2-ac6a-b648b48f5785_SiteId">
    <vt:lpwstr>d4193d0b-cb3f-4f7f-89f3-5b12cb024f18</vt:lpwstr>
  </property>
  <property fmtid="{D5CDD505-2E9C-101B-9397-08002B2CF9AE}" pid="7" name="MSIP_Label_620aaef0-d805-41d2-ac6a-b648b48f5785_ActionId">
    <vt:lpwstr>a728b2ff-480b-44fe-af39-72a1d792ca13</vt:lpwstr>
  </property>
  <property fmtid="{D5CDD505-2E9C-101B-9397-08002B2CF9AE}" pid="8" name="MSIP_Label_620aaef0-d805-41d2-ac6a-b648b48f5785_ContentBits">
    <vt:lpwstr>0</vt:lpwstr>
  </property>
  <property fmtid="{D5CDD505-2E9C-101B-9397-08002B2CF9AE}" pid="9" name="MSIP_Label_620aaef0-d805-41d2-ac6a-b648b48f5785_Tag">
    <vt:lpwstr>10, 0, 1, 1</vt:lpwstr>
  </property>
</Properties>
</file>